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04DE4AE5" wp14:editId="5EEBD94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18FA76F2" wp14:editId="5BB1DDB5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212C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8642F">
            <w:rPr>
              <w:rFonts w:ascii="Times New Roman" w:eastAsia="Arial Unicode MS" w:hAnsi="Times New Roman" w:cs="Times New Roman"/>
              <w:sz w:val="56"/>
              <w:szCs w:val="56"/>
            </w:rPr>
            <w:t>П</w:t>
          </w:r>
          <w:r w:rsidR="00E0212C">
            <w:rPr>
              <w:rFonts w:ascii="Times New Roman" w:eastAsia="Arial Unicode MS" w:hAnsi="Times New Roman" w:cs="Times New Roman"/>
              <w:sz w:val="56"/>
              <w:szCs w:val="56"/>
            </w:rPr>
            <w:t>реподавание английского языка</w:t>
          </w:r>
          <w:r w:rsidR="0088642F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в дистанционном формате</w:t>
          </w:r>
          <w:r w:rsidR="00E0212C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19340A5" wp14:editId="1923D64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8B64C0">
          <w:rPr>
            <w:noProof/>
            <w:webHidden/>
          </w:rPr>
          <w:t>…</w:t>
        </w:r>
        <w:r w:rsidR="008B64C0">
          <w:rPr>
            <w:noProof/>
            <w:webHidden/>
            <w:lang w:val="ru-RU"/>
          </w:rPr>
          <w:t>………………………………………………………………….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8B64C0">
          <w:rPr>
            <w:noProof/>
            <w:webHidden/>
            <w:lang w:val="ru-RU"/>
          </w:rPr>
          <w:t>………………………………………….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88642F">
          <w:rPr>
            <w:noProof/>
            <w:webHidden/>
            <w:lang w:val="ru-RU"/>
          </w:rPr>
          <w:t>………………………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88642F">
          <w:rPr>
            <w:noProof/>
            <w:webHidden/>
            <w:lang w:val="ru-RU"/>
          </w:rPr>
          <w:t>………………………………………………………….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F39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F394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F394F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E0212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B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реподавание английского языка</w:t>
      </w:r>
      <w:r w:rsidR="00C55BDC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Pr="00E0212C" w:rsidRDefault="00E0212C" w:rsidP="00E0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2C">
        <w:rPr>
          <w:rFonts w:ascii="Times New Roman" w:hAnsi="Times New Roman" w:cs="Times New Roman"/>
          <w:sz w:val="28"/>
          <w:szCs w:val="28"/>
        </w:rPr>
        <w:t>Преподаватель английского языка дистанционно.</w:t>
      </w:r>
    </w:p>
    <w:p w:rsidR="00E0212C" w:rsidRPr="003F3CBA" w:rsidRDefault="00E0212C" w:rsidP="00E0212C">
      <w:pPr>
        <w:spacing w:after="0" w:line="360" w:lineRule="auto"/>
        <w:ind w:left="2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компетенции «Преподавание английского языка в </w:t>
      </w:r>
      <w:r w:rsidR="00C5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формате</w:t>
      </w: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продиктована востребованностью данной компетенции на рынке услуг по преподаванию английского языка.</w:t>
      </w:r>
    </w:p>
    <w:p w:rsidR="00E0212C" w:rsidRPr="003F3CBA" w:rsidRDefault="00E0212C" w:rsidP="00E0212C">
      <w:pPr>
        <w:spacing w:after="0" w:line="360" w:lineRule="auto"/>
        <w:ind w:left="2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соревнованиях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 по стандартам World</w:t>
      </w: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Skills для современного преподавателя английского языка, это: </w:t>
      </w:r>
    </w:p>
    <w:p w:rsidR="00E0212C" w:rsidRPr="00E0212C" w:rsidRDefault="00E0212C" w:rsidP="003704F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продемонстрировать инновационные подходы в преподавании английского языка российскому и мировому сообществу;</w:t>
      </w:r>
    </w:p>
    <w:p w:rsidR="00E0212C" w:rsidRPr="00E0212C" w:rsidRDefault="00E0212C" w:rsidP="003704F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и апробация лучших практик;</w:t>
      </w:r>
    </w:p>
    <w:p w:rsidR="00E0212C" w:rsidRPr="00E0212C" w:rsidRDefault="00E0212C" w:rsidP="003704F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престижа высококвалифицированных кадров;</w:t>
      </w:r>
    </w:p>
    <w:p w:rsidR="00E0212C" w:rsidRPr="00E0212C" w:rsidRDefault="00E0212C" w:rsidP="003704F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профессиональная ориентация и самоопределение;</w:t>
      </w:r>
    </w:p>
    <w:p w:rsidR="00E0212C" w:rsidRPr="00E0212C" w:rsidRDefault="00E0212C" w:rsidP="003704F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проб в среде единомышленников;</w:t>
      </w:r>
    </w:p>
    <w:p w:rsidR="00E0212C" w:rsidRPr="00E0212C" w:rsidRDefault="00E0212C" w:rsidP="003704F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карьерной траектории участников;</w:t>
      </w:r>
    </w:p>
    <w:p w:rsidR="00E0212C" w:rsidRPr="00E0212C" w:rsidRDefault="00E0212C" w:rsidP="003704F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личного успеха.</w:t>
      </w:r>
    </w:p>
    <w:p w:rsidR="00E0212C" w:rsidRPr="00E0212C" w:rsidRDefault="00E0212C" w:rsidP="00E0212C">
      <w:pPr>
        <w:spacing w:after="0" w:line="360" w:lineRule="auto"/>
        <w:ind w:left="2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задание компетенции «Преподавание английского языка в </w:t>
      </w:r>
      <w:r w:rsidR="00C5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формате</w:t>
      </w: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дает участни</w:t>
      </w:r>
      <w:r w:rsidR="008B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продемонстрировать владение</w:t>
      </w: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профессиональными и общекультурными компетенциями, которые предъявляются преподавателю английского языка в современных условиях дистанционного обучения. </w:t>
      </w:r>
      <w:r w:rsidR="00C5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задания раскрываю</w:t>
      </w: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методологические и практические аспекты деятельности преподавателя, демонстриру</w:t>
      </w:r>
      <w:r w:rsidR="00C5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инновационные образовательные технологии, широко внедряемые на сегодняшний день в языковое образование.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370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8042"/>
        <w:gridCol w:w="1457"/>
      </w:tblGrid>
      <w:tr w:rsidR="00E0212C" w:rsidRPr="001272EB" w:rsidTr="00E0212C">
        <w:tc>
          <w:tcPr>
            <w:tcW w:w="0" w:type="auto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Техническая грамотность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0212C" w:rsidRDefault="00E0212C" w:rsidP="003704F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Требования, назначение и применение технического оборудования, а также </w:t>
            </w:r>
            <w:r w:rsidR="00DC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>Назначение и применение различных онлайн-платформ и иных инструментов для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Default="00E0212C" w:rsidP="003704F0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Назначение, применение, а также алгоритм работы с программным обеспече</w:t>
            </w:r>
            <w:r w:rsidR="008B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нием,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необходимым для организации онлайн-преподавания.</w:t>
            </w:r>
          </w:p>
          <w:p w:rsidR="00E0212C" w:rsidRPr="006529CF" w:rsidRDefault="00E0212C" w:rsidP="003704F0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sz w:val="28"/>
              </w:rPr>
              <w:t>Назначение и применение онлайн словарей</w:t>
            </w:r>
          </w:p>
          <w:p w:rsidR="00E0212C" w:rsidRDefault="00E0212C" w:rsidP="003704F0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sz w:val="28"/>
              </w:rPr>
              <w:t>Возможности использования программ для осуществления аудио и видео записи урока с показом экрана</w:t>
            </w:r>
          </w:p>
          <w:p w:rsidR="00E0212C" w:rsidRDefault="00E0212C" w:rsidP="003704F0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sz w:val="28"/>
              </w:rPr>
              <w:t>Возможности использования программ для редактирования аудио и видео записей и загрузки файла в облачное хранилище</w:t>
            </w:r>
          </w:p>
          <w:p w:rsidR="00E0212C" w:rsidRDefault="00E0212C" w:rsidP="003704F0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sz w:val="28"/>
              </w:rPr>
              <w:t>Способы делиться с учеником аудио и видео материалами посредством пересылки или демонстрации экрана и звуков с помощью функций Skype</w:t>
            </w:r>
          </w:p>
          <w:p w:rsidR="00E0212C" w:rsidRPr="006529CF" w:rsidRDefault="00E0212C" w:rsidP="003704F0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sz w:val="28"/>
              </w:rPr>
              <w:t xml:space="preserve">Назначение различных мессенджеров и </w:t>
            </w:r>
            <w:r w:rsidR="0076435F">
              <w:rPr>
                <w:rFonts w:ascii="Times New Roman" w:hAnsi="Times New Roman" w:cs="Times New Roman"/>
                <w:sz w:val="28"/>
              </w:rPr>
              <w:t>способы переключения между ними</w:t>
            </w:r>
            <w:r w:rsidRPr="006529CF">
              <w:rPr>
                <w:rFonts w:ascii="Times New Roman" w:hAnsi="Times New Roman" w:cs="Times New Roman"/>
                <w:sz w:val="28"/>
              </w:rPr>
              <w:t> в случае технической необходимости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:rsidR="00E0212C" w:rsidRPr="001272EB" w:rsidRDefault="00E0212C" w:rsidP="003704F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Подготавливать рабочее место и следить за тем, чтобы оно было чистым, безопасным и комфортным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212C" w:rsidRDefault="00E0212C" w:rsidP="003704F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онлайн словарями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различными онлайн-платформами </w:t>
            </w:r>
            <w:r w:rsidR="00DC7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 xml:space="preserve"> и иными инструментами для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дополнительным техническим оборудованием, необходимым для онлайн-преподавания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F3F3F3"/>
                <w:sz w:val="28"/>
                <w:szCs w:val="28"/>
                <w:lang w:eastAsia="ru-RU"/>
              </w:rPr>
              <w:t>Лингвистическая компетенция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6529CF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0212C" w:rsidRPr="006529CF" w:rsidRDefault="00E0212C" w:rsidP="003704F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t>Правила произношения в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t>Грамматические аспекты английского языка</w:t>
            </w:r>
            <w:r w:rsidRPr="006529C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t>Правила орфографии и пунктуации в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t>Информацию о международной шкале CEFR, уровнях владения языком, соответствии уровней владения различными аспектами языка и языковыми системами требованиями данной шкалы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lastRenderedPageBreak/>
              <w:t>Соответствие лексических и грамматических единиц шкале CEFR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:rsidR="00E0212C" w:rsidRDefault="00E0212C" w:rsidP="003704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Понимать общее содержание сложных устных и письменных текстов на абстрактные и конкретные темы, в том числе узкоспециальные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A920F4" w:rsidRDefault="00E0212C" w:rsidP="003704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Языковой уровень специалиста должен быть выше или соответствовать уровню В2 по CEFR, по любой из субко</w:t>
            </w:r>
            <w:r w:rsidR="008B64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1272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петенций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E0212C" w:rsidRDefault="00E0212C" w:rsidP="003704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>Говорить достаточно быстро и спонтанно при общении с носителями языка без особых затруднений для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12C" w:rsidRDefault="00E0212C" w:rsidP="003704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>Произносить слова согласно правилам произношения в английском языке, допустимо использование британского и американского вариантов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6529CF" w:rsidRDefault="00E0212C" w:rsidP="003704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>Использовать в разговоре разные грамматические конструкции, соответствующие уровню В2 по шкале CEFR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6529CF" w:rsidRDefault="00E0212C" w:rsidP="003704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hd w:val="clear" w:color="auto" w:fill="FFFFFF"/>
              </w:rPr>
              <w:t>О</w:t>
            </w:r>
            <w:r w:rsidRPr="006529CF">
              <w:rPr>
                <w:rFonts w:ascii="Times New Roman" w:hAnsi="Times New Roman" w:cs="Times New Roman"/>
                <w:color w:val="231F20"/>
                <w:sz w:val="28"/>
                <w:shd w:val="clear" w:color="auto" w:fill="FFFFFF"/>
              </w:rPr>
              <w:t>перировать всеми временами, условными предложениями, фразами в пассивном и активном залоге.</w:t>
            </w:r>
          </w:p>
          <w:p w:rsidR="00E0212C" w:rsidRPr="006529CF" w:rsidRDefault="00E0212C" w:rsidP="003704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36"/>
                <w:szCs w:val="28"/>
              </w:rPr>
            </w:pPr>
            <w:r w:rsidRPr="006529CF">
              <w:rPr>
                <w:rFonts w:ascii="Times New Roman" w:hAnsi="Times New Roman" w:cs="Times New Roman"/>
                <w:color w:val="231F20"/>
                <w:sz w:val="28"/>
                <w:shd w:val="clear" w:color="auto" w:fill="FFFFFF"/>
              </w:rPr>
              <w:t>Составить монолог на несколько минут на любую тему, четко выражая свои мысли;</w:t>
            </w:r>
          </w:p>
          <w:p w:rsidR="00E0212C" w:rsidRPr="001272EB" w:rsidRDefault="00E0212C" w:rsidP="003704F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2E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t>Говорить связно, длинными предложениями, не использовать только короткие обрывистые фразы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lang w:eastAsia="ru-RU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>Делать четкие, подробные сообщения на различные темы и изложить свой взгляд на основную проблему, показать преимущество и недостатки разных мнений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lang w:eastAsia="ru-RU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>Давать правильный эквивалент лексической единицы, запрашиваемой учеником, используя язык, соответствующий уровню владения языком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20</w:t>
            </w: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0212C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учебного диалога</w:t>
            </w:r>
          </w:p>
          <w:p w:rsidR="00E0212C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вербального и невербального обмена информации;</w:t>
            </w:r>
          </w:p>
          <w:p w:rsidR="00E0212C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способы и закономерности общения;</w:t>
            </w:r>
          </w:p>
          <w:p w:rsidR="00E0212C" w:rsidRPr="00212BF1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коммуникативного подхода, возможности сочетания элементов разных подходов и педагогических технологий в обучении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923DD1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:rsidR="00E0212C" w:rsidRPr="00212BF1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>Владеть приемами эффективного общения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12C" w:rsidRPr="00212BF1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 xml:space="preserve">Быстро и правильно ориентироваться в условиях внешней </w:t>
            </w:r>
            <w:r w:rsidRPr="00212BF1">
              <w:rPr>
                <w:rFonts w:ascii="Times New Roman" w:hAnsi="Times New Roman"/>
                <w:sz w:val="28"/>
              </w:rPr>
              <w:lastRenderedPageBreak/>
              <w:t>ситуации общения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12C" w:rsidRPr="00212BF1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>Правильно планировать свою речь, т.е. содержание акта общения;</w:t>
            </w:r>
          </w:p>
          <w:p w:rsidR="00E0212C" w:rsidRPr="00212BF1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>Полно и точно выражать свои мысли в соответствии с задачами и условиями коммуникации;</w:t>
            </w:r>
          </w:p>
          <w:p w:rsidR="00E0212C" w:rsidRPr="00212BF1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>Применять вербальные и невербальные коммуникативные стратегии для вовлечения обучающихся в образовательный процесс;</w:t>
            </w:r>
          </w:p>
          <w:p w:rsidR="00E0212C" w:rsidRPr="00212BF1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>Создать у обучающихся внутреннюю потребность пользоваться иностранным языком как средством общения в ситуациях опосредованной и непосредственной межкультурной коммуникации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12C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>Использовать активные формы обучения (проблемных заданий, ролевых игр социокультурной направленности), способствующих более эффективному усвоению особенностей иноязычной культуры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0212C" w:rsidRPr="00212BF1" w:rsidRDefault="00E0212C" w:rsidP="003704F0">
            <w:pPr>
              <w:pStyle w:val="aff1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  <w:sz w:val="28"/>
              </w:rPr>
            </w:pPr>
            <w:r w:rsidRPr="00212BF1">
              <w:rPr>
                <w:rFonts w:ascii="Times New Roman" w:hAnsi="Times New Roman"/>
                <w:sz w:val="28"/>
              </w:rPr>
              <w:t>Формировать у обучающихся умения самостоятельно познавать незнакомую культуру, используя лингвострановедческие словари, разнообразную справочную литературу, средства массовой информации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Решение профессионально-педагогических задач (общепрофессиональное развитие)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20</w:t>
            </w: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0212C" w:rsidRPr="001272EB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Понятия, содержание и структуру учебной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212C" w:rsidRPr="00A920F4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преподавания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основы планирования, проведения и анализа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ероприятий учебной деятельности;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212C" w:rsidRPr="001272EB" w:rsidRDefault="00E0212C" w:rsidP="003704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аспекты при обучении онлайн для своевременной помощи студенту при возникших сложностях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Default="00E0212C" w:rsidP="003704F0">
            <w:pPr>
              <w:numPr>
                <w:ilvl w:val="0"/>
                <w:numId w:val="16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профессионально-педагогического общения и профессиональной этики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212C" w:rsidRPr="006529CF" w:rsidRDefault="00E0212C" w:rsidP="003704F0">
            <w:pPr>
              <w:numPr>
                <w:ilvl w:val="0"/>
                <w:numId w:val="16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разрешения конфликтных ситуаций на уроке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:rsidR="00E0212C" w:rsidRPr="001272EB" w:rsidRDefault="00E0212C" w:rsidP="003704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Наладить контакт со студентом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постановку и достижение целей обучения с учетом и индивидуальных особенностей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планирование учебного курса и процесса в зависимости от целей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выбор содержательных компонентов и обеспечивать последовательность этапов процесса 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212C" w:rsidRPr="001272EB" w:rsidRDefault="00E0212C" w:rsidP="003704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правильно распределять время на уроке для достижения поставленных целей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212C" w:rsidRPr="001272EB" w:rsidRDefault="00E0212C" w:rsidP="003704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совместный анализ проделанной работы с учеником, предоставляя продуктивную обратную связь как по итогам урока, так и по мере прохождения курса 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Default="00E0212C" w:rsidP="003704F0">
            <w:pPr>
              <w:numPr>
                <w:ilvl w:val="0"/>
                <w:numId w:val="17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отчет по проделанной работе поурочно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212C" w:rsidRPr="001272EB" w:rsidRDefault="00E0212C" w:rsidP="00E0212C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0212C" w:rsidRPr="001272EB" w:rsidRDefault="00E0212C" w:rsidP="003704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Концептуальные основы и содержание примерных и вариативных программ обучения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и технические требования к созданию дистанционной информационно-образовательной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Методы, технологии и приёмы</w:t>
            </w:r>
            <w:r w:rsidRPr="001272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и персонализации учебных материалов в соотв</w:t>
            </w:r>
            <w:r w:rsidR="008B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етствии с поставленными целями,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индивидуальными особенностями студента и полученной информации от студента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об источниках дополнительного обучающего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Специалист должен уметь: 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образовательный процесс путем использования ИКТ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уроки в соответствии с принципами коммуникативного подхода в обоснованном сочетании с элементами иных подходов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темы, требующие дополнительной работы со студентом, и находить способы работы с данными темами для достижения результата согласно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баланс времени говорения студента и учителя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баланс использования родного языка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инструкциями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Адаптировать речь в зависимости от уровня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различные методы работы с ошибками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создание и применение эффективных упражнений, заданий или технологий для достижения цели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Осуществлять подбор целевых языковых единиц в материале в зависимости от целей и уровня ученика и цели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Придерживаться времени, запланированного для каждого этапа урока,</w:t>
            </w:r>
            <w:r w:rsidRPr="00127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также адаптировать время прохождения этапов урока по необходимости без потери качества.</w:t>
            </w:r>
          </w:p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Саморазвитие и самообразование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0212C" w:rsidRPr="001272EB" w:rsidRDefault="00E0212C" w:rsidP="003704F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инновации в сфере лингвистического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:rsidR="00E0212C" w:rsidRPr="001272EB" w:rsidRDefault="00E0212C" w:rsidP="003704F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самоанализ и анализ деятельности других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стратегии собственной профессиональной деятельности и разрабатывать собственную программу профессионального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212C" w:rsidRPr="001272EB" w:rsidRDefault="00E0212C" w:rsidP="003704F0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правовые, нравственные и этические нормы, требования профессиональной этики.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12C" w:rsidRPr="001272EB" w:rsidTr="00E0212C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2C" w:rsidRPr="001272EB" w:rsidRDefault="00E0212C" w:rsidP="00E02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836"/>
        <w:gridCol w:w="567"/>
        <w:gridCol w:w="993"/>
        <w:gridCol w:w="708"/>
        <w:gridCol w:w="709"/>
        <w:gridCol w:w="709"/>
        <w:gridCol w:w="1205"/>
        <w:gridCol w:w="1209"/>
        <w:gridCol w:w="921"/>
      </w:tblGrid>
      <w:tr w:rsidR="00AE6AB7" w:rsidRPr="009955F8" w:rsidTr="00345E8C">
        <w:trPr>
          <w:cantSplit/>
          <w:trHeight w:val="1538"/>
          <w:jc w:val="center"/>
        </w:trPr>
        <w:tc>
          <w:tcPr>
            <w:tcW w:w="6738" w:type="dxa"/>
            <w:gridSpan w:val="8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05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345E8C" w:rsidRPr="009955F8" w:rsidTr="00345E8C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345E8C" w:rsidRPr="009955F8" w:rsidRDefault="00345E8C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45E8C" w:rsidRPr="009955F8" w:rsidRDefault="00345E8C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323E4F" w:themeFill="text2" w:themeFillShade="BF"/>
            <w:vAlign w:val="center"/>
          </w:tcPr>
          <w:p w:rsidR="00345E8C" w:rsidRPr="009955F8" w:rsidRDefault="00345E8C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345E8C" w:rsidRPr="009955F8" w:rsidRDefault="00345E8C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  <w:shd w:val="clear" w:color="auto" w:fill="323E4F" w:themeFill="text2" w:themeFillShade="BF"/>
            <w:vAlign w:val="center"/>
          </w:tcPr>
          <w:p w:rsidR="00345E8C" w:rsidRPr="009955F8" w:rsidRDefault="00345E8C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345E8C" w:rsidRPr="009955F8" w:rsidRDefault="00345E8C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345E8C" w:rsidRPr="009955F8" w:rsidRDefault="00345E8C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345E8C" w:rsidRPr="009955F8" w:rsidRDefault="00345E8C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205" w:type="dxa"/>
            <w:shd w:val="clear" w:color="auto" w:fill="323E4F" w:themeFill="text2" w:themeFillShade="BF"/>
            <w:vAlign w:val="center"/>
          </w:tcPr>
          <w:p w:rsidR="00345E8C" w:rsidRPr="009955F8" w:rsidRDefault="00345E8C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345E8C" w:rsidRPr="009955F8" w:rsidRDefault="00345E8C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345E8C" w:rsidRPr="009955F8" w:rsidRDefault="00345E8C" w:rsidP="00F96457">
            <w:pPr>
              <w:jc w:val="both"/>
              <w:rPr>
                <w:b/>
              </w:rPr>
            </w:pPr>
          </w:p>
        </w:tc>
      </w:tr>
      <w:tr w:rsidR="00DD1055" w:rsidRPr="009955F8" w:rsidTr="00345E8C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D1055" w:rsidRPr="009955F8" w:rsidRDefault="00DD1055" w:rsidP="00DD105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D1055" w:rsidRPr="009955F8" w:rsidRDefault="00DD1055" w:rsidP="00DD10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D1055" w:rsidRPr="009955F8" w:rsidTr="00345E8C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D1055" w:rsidRPr="009955F8" w:rsidRDefault="00DD1055" w:rsidP="00DD105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D1055" w:rsidRPr="009955F8" w:rsidRDefault="00DD1055" w:rsidP="00DD10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D1055" w:rsidRPr="009955F8" w:rsidTr="00345E8C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D1055" w:rsidRPr="009955F8" w:rsidRDefault="00DD1055" w:rsidP="00DD105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D1055" w:rsidRPr="009955F8" w:rsidRDefault="00DD1055" w:rsidP="00DD10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6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D1055" w:rsidRPr="009955F8" w:rsidTr="00345E8C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D1055" w:rsidRPr="009955F8" w:rsidRDefault="00DD1055" w:rsidP="00DD105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D1055" w:rsidRPr="009955F8" w:rsidRDefault="00DD1055" w:rsidP="00DD10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D1055" w:rsidRPr="009955F8" w:rsidTr="00345E8C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D1055" w:rsidRPr="009955F8" w:rsidRDefault="00DD1055" w:rsidP="00DD105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D1055" w:rsidRPr="009955F8" w:rsidRDefault="00DD1055" w:rsidP="00DD10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6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D1055" w:rsidRPr="009955F8" w:rsidTr="00C55BDC">
        <w:trPr>
          <w:trHeight w:val="1012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DD1055" w:rsidRPr="009955F8" w:rsidRDefault="00DD1055" w:rsidP="00DD105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D1055" w:rsidRPr="009955F8" w:rsidRDefault="00DD1055" w:rsidP="00DD10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36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DD1055" w:rsidRPr="009955F8" w:rsidTr="00345E8C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DD1055" w:rsidRPr="009955F8" w:rsidRDefault="00DD1055" w:rsidP="00DD105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DD1055" w:rsidRPr="009955F8" w:rsidRDefault="00DD1055" w:rsidP="00DD1055">
            <w:pPr>
              <w:jc w:val="both"/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DD1055" w:rsidRPr="00376B2C" w:rsidRDefault="00DD1055" w:rsidP="00DD1055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</w:pPr>
            <w:r w:rsidRPr="009955F8">
              <w:t>10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D1055" w:rsidRPr="009955F8" w:rsidRDefault="00DD1055" w:rsidP="00DD1055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704F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3704F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0: исполнение не соответствует отраслевому стандарту;</w:t>
      </w:r>
    </w:p>
    <w:p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376B2C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376B2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376B2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776497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9C687D" w:rsidRDefault="000A18BD" w:rsidP="00F96457">
            <w:pPr>
              <w:jc w:val="both"/>
              <w:rPr>
                <w:b/>
                <w:sz w:val="28"/>
                <w:szCs w:val="28"/>
              </w:rPr>
            </w:pPr>
            <w:r w:rsidRPr="009C687D">
              <w:rPr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</w:t>
            </w:r>
          </w:p>
        </w:tc>
        <w:tc>
          <w:tcPr>
            <w:tcW w:w="1684" w:type="dxa"/>
          </w:tcPr>
          <w:p w:rsidR="00DE39D8" w:rsidRPr="00A57976" w:rsidRDefault="005E333D" w:rsidP="000A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E39D8" w:rsidRPr="00A57976" w:rsidRDefault="005E333D" w:rsidP="000A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A57976" w:rsidRDefault="000A18BD" w:rsidP="005E333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5E333D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376B2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776497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B</w:t>
            </w:r>
          </w:p>
        </w:tc>
        <w:tc>
          <w:tcPr>
            <w:tcW w:w="5105" w:type="dxa"/>
          </w:tcPr>
          <w:p w:rsidR="00DE39D8" w:rsidRPr="009C687D" w:rsidRDefault="009C687D" w:rsidP="003F108D">
            <w:pPr>
              <w:jc w:val="both"/>
              <w:rPr>
                <w:b/>
                <w:sz w:val="28"/>
                <w:szCs w:val="28"/>
              </w:rPr>
            </w:pPr>
            <w:r w:rsidRPr="009C687D">
              <w:rPr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1684" w:type="dxa"/>
          </w:tcPr>
          <w:p w:rsidR="00DE39D8" w:rsidRPr="00A57976" w:rsidRDefault="005E333D" w:rsidP="009C6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5E333D" w:rsidP="009C6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9C687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376B2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776497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9C687D" w:rsidRDefault="009C687D" w:rsidP="009C687D">
            <w:pPr>
              <w:rPr>
                <w:b/>
                <w:sz w:val="24"/>
                <w:szCs w:val="24"/>
              </w:rPr>
            </w:pPr>
            <w:r w:rsidRPr="009C687D">
              <w:rPr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1684" w:type="dxa"/>
          </w:tcPr>
          <w:p w:rsidR="00DE39D8" w:rsidRPr="00A57976" w:rsidRDefault="005E333D" w:rsidP="009C6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5E333D" w:rsidP="009C6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DE39D8" w:rsidRPr="00A57976" w:rsidRDefault="009C687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DE39D8" w:rsidRPr="009955F8" w:rsidTr="00376B2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776497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9C687D" w:rsidRDefault="009C687D" w:rsidP="00F96457">
            <w:pPr>
              <w:jc w:val="both"/>
              <w:rPr>
                <w:b/>
                <w:sz w:val="28"/>
                <w:szCs w:val="28"/>
              </w:rPr>
            </w:pPr>
            <w:r w:rsidRPr="009C687D">
              <w:rPr>
                <w:b/>
                <w:sz w:val="24"/>
                <w:szCs w:val="24"/>
              </w:rPr>
              <w:t>Самоанализ проведенного урока</w:t>
            </w:r>
          </w:p>
        </w:tc>
        <w:tc>
          <w:tcPr>
            <w:tcW w:w="1684" w:type="dxa"/>
          </w:tcPr>
          <w:p w:rsidR="00DE39D8" w:rsidRPr="00A57976" w:rsidRDefault="005E333D" w:rsidP="009C6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E39D8" w:rsidRPr="00A57976" w:rsidRDefault="005E333D" w:rsidP="009C6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DE39D8" w:rsidRPr="00A57976" w:rsidRDefault="009C687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76497" w:rsidRPr="009955F8" w:rsidTr="00376B2C">
        <w:tc>
          <w:tcPr>
            <w:tcW w:w="926" w:type="dxa"/>
            <w:shd w:val="clear" w:color="auto" w:fill="323E4F" w:themeFill="text2" w:themeFillShade="BF"/>
          </w:tcPr>
          <w:p w:rsidR="00776497" w:rsidRPr="009955F8" w:rsidRDefault="00776497" w:rsidP="0077649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776497" w:rsidRPr="009C687D" w:rsidRDefault="00776497" w:rsidP="00776497">
            <w:pPr>
              <w:jc w:val="both"/>
              <w:rPr>
                <w:b/>
                <w:sz w:val="28"/>
                <w:szCs w:val="28"/>
              </w:rPr>
            </w:pPr>
            <w:r w:rsidRPr="009C687D">
              <w:rPr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1684" w:type="dxa"/>
          </w:tcPr>
          <w:p w:rsidR="00776497" w:rsidRPr="00A57976" w:rsidRDefault="005E333D" w:rsidP="0077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776497" w:rsidRPr="00A57976" w:rsidRDefault="005E333D" w:rsidP="0077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3" w:type="dxa"/>
          </w:tcPr>
          <w:p w:rsidR="00776497" w:rsidRPr="00A57976" w:rsidRDefault="00776497" w:rsidP="005E33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E333D">
              <w:rPr>
                <w:b/>
                <w:sz w:val="28"/>
                <w:szCs w:val="28"/>
              </w:rPr>
              <w:t>8</w:t>
            </w:r>
          </w:p>
        </w:tc>
      </w:tr>
      <w:tr w:rsidR="00776497" w:rsidRPr="009955F8" w:rsidTr="00376B2C">
        <w:tc>
          <w:tcPr>
            <w:tcW w:w="926" w:type="dxa"/>
            <w:shd w:val="clear" w:color="auto" w:fill="323E4F" w:themeFill="text2" w:themeFillShade="BF"/>
          </w:tcPr>
          <w:p w:rsidR="00776497" w:rsidRPr="009955F8" w:rsidRDefault="00776497" w:rsidP="0077649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776497" w:rsidRPr="009C687D" w:rsidRDefault="00776497" w:rsidP="0077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1684" w:type="dxa"/>
          </w:tcPr>
          <w:p w:rsidR="00776497" w:rsidRPr="00A57976" w:rsidRDefault="005E333D" w:rsidP="0077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776497" w:rsidRPr="00A57976" w:rsidRDefault="005E333D" w:rsidP="0077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776497" w:rsidRPr="00A57976" w:rsidRDefault="00776497" w:rsidP="0077649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776497" w:rsidRPr="009955F8" w:rsidTr="00376B2C">
        <w:tc>
          <w:tcPr>
            <w:tcW w:w="926" w:type="dxa"/>
            <w:shd w:val="clear" w:color="auto" w:fill="323E4F" w:themeFill="text2" w:themeFillShade="BF"/>
          </w:tcPr>
          <w:p w:rsidR="00776497" w:rsidRPr="009955F8" w:rsidRDefault="00776497" w:rsidP="0077649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776497" w:rsidRPr="00A57976" w:rsidRDefault="00776497" w:rsidP="007764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776497" w:rsidRPr="00A57976" w:rsidRDefault="00776497" w:rsidP="0077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776497" w:rsidRPr="00A57976" w:rsidRDefault="00776497" w:rsidP="0077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776497" w:rsidRPr="00A57976" w:rsidRDefault="00776497" w:rsidP="0077649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E82F98" w:rsidRPr="006E2612" w:rsidRDefault="00E82F98" w:rsidP="00E8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612">
        <w:rPr>
          <w:rFonts w:ascii="Times New Roman" w:eastAsia="Calibri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tbl>
      <w:tblPr>
        <w:tblStyle w:val="af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E82F98" w:rsidRPr="006E2612" w:rsidTr="004B4C2E">
        <w:trPr>
          <w:tblHeader/>
        </w:trPr>
        <w:tc>
          <w:tcPr>
            <w:tcW w:w="3652" w:type="dxa"/>
            <w:shd w:val="clear" w:color="auto" w:fill="323E4F" w:themeFill="text2" w:themeFillShade="BF"/>
            <w:vAlign w:val="center"/>
          </w:tcPr>
          <w:p w:rsidR="00E82F98" w:rsidRPr="006E2612" w:rsidRDefault="00E82F98" w:rsidP="006F394F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sz w:val="24"/>
                <w:szCs w:val="24"/>
              </w:rPr>
            </w:pPr>
            <w:r w:rsidRPr="006E2612">
              <w:rPr>
                <w:b/>
                <w:sz w:val="24"/>
                <w:szCs w:val="24"/>
              </w:rPr>
              <w:t xml:space="preserve">Критерий </w:t>
            </w:r>
          </w:p>
          <w:p w:rsidR="00E82F98" w:rsidRPr="006E2612" w:rsidRDefault="00E82F98" w:rsidP="006F394F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sz w:val="24"/>
                <w:szCs w:val="24"/>
              </w:rPr>
            </w:pPr>
            <w:r w:rsidRPr="006E261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402" w:type="dxa"/>
            <w:shd w:val="clear" w:color="auto" w:fill="323E4F" w:themeFill="text2" w:themeFillShade="BF"/>
            <w:vAlign w:val="center"/>
          </w:tcPr>
          <w:p w:rsidR="00E82F98" w:rsidRPr="006E2612" w:rsidRDefault="00E82F98" w:rsidP="006F394F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jc w:val="center"/>
              <w:rPr>
                <w:b/>
                <w:sz w:val="24"/>
                <w:szCs w:val="24"/>
              </w:rPr>
            </w:pPr>
            <w:r w:rsidRPr="006E2612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3402" w:type="dxa"/>
            <w:shd w:val="clear" w:color="auto" w:fill="323E4F" w:themeFill="text2" w:themeFillShade="BF"/>
            <w:vAlign w:val="center"/>
          </w:tcPr>
          <w:p w:rsidR="00E82F98" w:rsidRPr="006E2612" w:rsidRDefault="00E82F98" w:rsidP="006F394F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sz w:val="24"/>
                <w:szCs w:val="24"/>
              </w:rPr>
            </w:pPr>
            <w:r w:rsidRPr="006E2612">
              <w:rPr>
                <w:b/>
                <w:sz w:val="24"/>
                <w:szCs w:val="24"/>
              </w:rPr>
              <w:t>Методика</w:t>
            </w:r>
          </w:p>
          <w:p w:rsidR="00E82F98" w:rsidRPr="006E2612" w:rsidRDefault="00E82F98" w:rsidP="006F394F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sz w:val="24"/>
                <w:szCs w:val="24"/>
              </w:rPr>
            </w:pPr>
            <w:r w:rsidRPr="006E2612">
              <w:rPr>
                <w:b/>
                <w:sz w:val="24"/>
                <w:szCs w:val="24"/>
              </w:rPr>
              <w:t>проверки</w:t>
            </w:r>
          </w:p>
        </w:tc>
      </w:tr>
      <w:tr w:rsidR="00E82F98" w:rsidRPr="006E2612" w:rsidTr="004B4C2E">
        <w:trPr>
          <w:trHeight w:val="5753"/>
        </w:trPr>
        <w:tc>
          <w:tcPr>
            <w:tcW w:w="3652" w:type="dxa"/>
            <w:shd w:val="clear" w:color="auto" w:fill="auto"/>
          </w:tcPr>
          <w:p w:rsidR="00BC2100" w:rsidRPr="00BC2100" w:rsidRDefault="00E82F98" w:rsidP="00BC2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</w:rPr>
              <w:t xml:space="preserve">А. </w:t>
            </w:r>
            <w:r w:rsidR="00BC2100" w:rsidRPr="00BC2100">
              <w:rPr>
                <w:color w:val="000000"/>
                <w:sz w:val="24"/>
                <w:szCs w:val="24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учащегося.</w:t>
            </w:r>
          </w:p>
          <w:p w:rsidR="00E82F98" w:rsidRPr="00BC2100" w:rsidRDefault="00E82F98" w:rsidP="00BC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82F98" w:rsidRPr="00E273C3" w:rsidRDefault="00E82F98" w:rsidP="00B67908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E273C3">
              <w:rPr>
                <w:sz w:val="24"/>
                <w:szCs w:val="24"/>
              </w:rPr>
              <w:t xml:space="preserve">Критерий оценивает </w:t>
            </w:r>
            <w:r w:rsidR="00B67908">
              <w:rPr>
                <w:sz w:val="24"/>
                <w:szCs w:val="24"/>
              </w:rPr>
              <w:t>способность конкурсанта проводить онлайн-собеседования с учеником, определять уровень языка ученика на основе проведенного собеседования, а также готовить индивидуальную образовательную программу</w:t>
            </w:r>
          </w:p>
        </w:tc>
        <w:tc>
          <w:tcPr>
            <w:tcW w:w="3402" w:type="dxa"/>
            <w:shd w:val="clear" w:color="auto" w:fill="auto"/>
          </w:tcPr>
          <w:p w:rsidR="00E82F98" w:rsidRPr="006E2612" w:rsidRDefault="00E82F98" w:rsidP="006F394F">
            <w:pPr>
              <w:ind w:right="34"/>
              <w:jc w:val="both"/>
              <w:rPr>
                <w:sz w:val="24"/>
                <w:szCs w:val="24"/>
              </w:rPr>
            </w:pPr>
            <w:r w:rsidRPr="00E273C3">
              <w:rPr>
                <w:sz w:val="24"/>
                <w:szCs w:val="24"/>
              </w:rPr>
              <w:t>Разбивка оценок по каждому из крите</w:t>
            </w:r>
            <w:r w:rsidR="00B67908">
              <w:rPr>
                <w:sz w:val="24"/>
                <w:szCs w:val="24"/>
              </w:rPr>
              <w:t>риев определяется спецификацией</w:t>
            </w:r>
            <w:r w:rsidRPr="00E273C3">
              <w:rPr>
                <w:sz w:val="24"/>
                <w:szCs w:val="24"/>
              </w:rPr>
              <w:t xml:space="preserve">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E82F98" w:rsidRPr="006E2612" w:rsidTr="004B4C2E">
        <w:trPr>
          <w:trHeight w:val="5794"/>
        </w:trPr>
        <w:tc>
          <w:tcPr>
            <w:tcW w:w="3652" w:type="dxa"/>
            <w:shd w:val="clear" w:color="auto" w:fill="auto"/>
          </w:tcPr>
          <w:p w:rsidR="00BC2100" w:rsidRPr="00BC2100" w:rsidRDefault="00BC2100" w:rsidP="00BC2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lastRenderedPageBreak/>
              <w:t>B</w:t>
            </w:r>
            <w:r w:rsidRPr="00BC2100">
              <w:rPr>
                <w:sz w:val="24"/>
                <w:szCs w:val="24"/>
              </w:rPr>
              <w:t>. Техническая и методическая подготовка к уроку в дистанционном формате.</w:t>
            </w:r>
          </w:p>
          <w:p w:rsidR="00E82F98" w:rsidRPr="00BC2100" w:rsidRDefault="00E82F98" w:rsidP="00BC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82F98" w:rsidRPr="006E2612" w:rsidRDefault="00E82F98" w:rsidP="007B617E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 w:rsidR="00B67908">
              <w:rPr>
                <w:sz w:val="24"/>
                <w:szCs w:val="24"/>
              </w:rPr>
              <w:t>способность конкурсанта осуществлять методическую подготовку к уроку с учетом работы в онлайн-среде</w:t>
            </w:r>
            <w:r w:rsidR="00B67908">
              <w:rPr>
                <w:bCs/>
                <w:sz w:val="24"/>
                <w:szCs w:val="24"/>
              </w:rPr>
              <w:t xml:space="preserve"> в соответствии с уровнем </w:t>
            </w:r>
            <w:r w:rsidR="007B617E">
              <w:rPr>
                <w:bCs/>
                <w:sz w:val="24"/>
                <w:szCs w:val="24"/>
              </w:rPr>
              <w:t>владения английским языком у</w:t>
            </w:r>
            <w:r w:rsidR="00B67908">
              <w:rPr>
                <w:bCs/>
                <w:sz w:val="24"/>
                <w:szCs w:val="24"/>
              </w:rPr>
              <w:t xml:space="preserve"> ученика</w:t>
            </w:r>
          </w:p>
        </w:tc>
        <w:tc>
          <w:tcPr>
            <w:tcW w:w="3402" w:type="dxa"/>
            <w:shd w:val="clear" w:color="auto" w:fill="auto"/>
          </w:tcPr>
          <w:p w:rsidR="00E82F98" w:rsidRPr="006E2612" w:rsidRDefault="00E82F98" w:rsidP="006F394F">
            <w:pPr>
              <w:ind w:right="34"/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</w:t>
            </w:r>
            <w:r w:rsidR="00B67908">
              <w:rPr>
                <w:sz w:val="24"/>
                <w:szCs w:val="24"/>
              </w:rPr>
              <w:t>риев определяется спецификацией</w:t>
            </w:r>
            <w:r w:rsidRPr="006E2612">
              <w:rPr>
                <w:sz w:val="24"/>
                <w:szCs w:val="24"/>
              </w:rPr>
              <w:t xml:space="preserve">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E82F98" w:rsidRPr="006E2612" w:rsidTr="004B4C2E">
        <w:trPr>
          <w:trHeight w:val="132"/>
        </w:trPr>
        <w:tc>
          <w:tcPr>
            <w:tcW w:w="3652" w:type="dxa"/>
            <w:shd w:val="clear" w:color="auto" w:fill="auto"/>
          </w:tcPr>
          <w:p w:rsidR="00BC2100" w:rsidRPr="00BC2100" w:rsidRDefault="00BC2100" w:rsidP="00BC2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C</w:t>
            </w:r>
            <w:r w:rsidRPr="00BC2100">
              <w:rPr>
                <w:sz w:val="24"/>
                <w:szCs w:val="24"/>
              </w:rPr>
              <w:t>. Проведение урока в дистанционном формате с учеником.</w:t>
            </w:r>
          </w:p>
          <w:p w:rsidR="00BC2100" w:rsidRPr="00BC2100" w:rsidRDefault="00BC2100" w:rsidP="00BC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</w:p>
          <w:p w:rsidR="00E82F98" w:rsidRPr="00BC2100" w:rsidRDefault="00E82F98" w:rsidP="00BC21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82F98" w:rsidRPr="006E2612" w:rsidRDefault="00E82F98" w:rsidP="007B617E">
            <w:pPr>
              <w:shd w:val="clear" w:color="auto" w:fill="FFFFFF"/>
              <w:tabs>
                <w:tab w:val="left" w:pos="1276"/>
              </w:tabs>
              <w:ind w:left="32"/>
              <w:contextualSpacing/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 w:rsidR="007B617E">
              <w:rPr>
                <w:sz w:val="24"/>
                <w:szCs w:val="24"/>
              </w:rPr>
              <w:t xml:space="preserve">выполнение профессиональных задач конкурсанта по проведению онлайн-урока с учеником в соответствии </w:t>
            </w:r>
            <w:r w:rsidR="007B617E">
              <w:rPr>
                <w:bCs/>
                <w:sz w:val="24"/>
                <w:szCs w:val="24"/>
              </w:rPr>
              <w:t>с уровнем владения английским языком у ученика</w:t>
            </w:r>
          </w:p>
        </w:tc>
        <w:tc>
          <w:tcPr>
            <w:tcW w:w="3402" w:type="dxa"/>
            <w:shd w:val="clear" w:color="auto" w:fill="auto"/>
          </w:tcPr>
          <w:p w:rsidR="00E82F98" w:rsidRPr="006E2612" w:rsidRDefault="00E82F98" w:rsidP="006F394F">
            <w:pPr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критериев определяется специф</w:t>
            </w:r>
            <w:r w:rsidR="00B67908">
              <w:rPr>
                <w:sz w:val="24"/>
                <w:szCs w:val="24"/>
              </w:rPr>
              <w:t xml:space="preserve">икацией стандартов. Экспертами </w:t>
            </w:r>
            <w:r w:rsidRPr="006E2612">
              <w:rPr>
                <w:sz w:val="24"/>
                <w:szCs w:val="24"/>
              </w:rPr>
              <w:t>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E82F98" w:rsidRPr="006E2612" w:rsidTr="004B4C2E">
        <w:trPr>
          <w:trHeight w:val="3526"/>
        </w:trPr>
        <w:tc>
          <w:tcPr>
            <w:tcW w:w="3652" w:type="dxa"/>
          </w:tcPr>
          <w:p w:rsidR="00BC2100" w:rsidRPr="00BC2100" w:rsidRDefault="00BC2100" w:rsidP="007B6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D</w:t>
            </w:r>
            <w:r w:rsidRPr="00BC2100">
              <w:rPr>
                <w:sz w:val="24"/>
                <w:szCs w:val="24"/>
              </w:rPr>
              <w:t>. Самоанализ проведенного урока.</w:t>
            </w:r>
          </w:p>
          <w:p w:rsidR="00E82F98" w:rsidRPr="00BC2100" w:rsidRDefault="00E82F98" w:rsidP="00BC2100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8" w:rsidRPr="006E2612" w:rsidRDefault="00E82F98" w:rsidP="007B617E">
            <w:pPr>
              <w:ind w:left="33"/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 w:rsidR="007B617E">
              <w:rPr>
                <w:sz w:val="24"/>
                <w:szCs w:val="24"/>
              </w:rPr>
              <w:t>способность конкурсанта проводить самоанализ проведенного урока, выявлять достоинства и недостатки занятия.</w:t>
            </w:r>
            <w:r w:rsidRPr="006E2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82F98" w:rsidRPr="006E2612" w:rsidRDefault="00E82F98" w:rsidP="006F394F">
            <w:pPr>
              <w:ind w:left="34"/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критериев определ</w:t>
            </w:r>
            <w:r w:rsidR="00B67908">
              <w:rPr>
                <w:sz w:val="24"/>
                <w:szCs w:val="24"/>
              </w:rPr>
              <w:t xml:space="preserve">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E82F98" w:rsidRPr="006E2612" w:rsidTr="004B4C2E">
        <w:trPr>
          <w:trHeight w:val="2427"/>
        </w:trPr>
        <w:tc>
          <w:tcPr>
            <w:tcW w:w="3652" w:type="dxa"/>
          </w:tcPr>
          <w:p w:rsidR="00BC2100" w:rsidRPr="00BC2100" w:rsidRDefault="00BC2100" w:rsidP="007B6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lastRenderedPageBreak/>
              <w:t>E</w:t>
            </w:r>
            <w:r w:rsidRPr="00BC2100">
              <w:rPr>
                <w:sz w:val="24"/>
                <w:szCs w:val="24"/>
              </w:rPr>
              <w:t>. Проверка уровня владения языковыми компетенциями.</w:t>
            </w:r>
          </w:p>
          <w:p w:rsidR="00E82F98" w:rsidRPr="00BC2100" w:rsidRDefault="00E82F98" w:rsidP="007B617E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8" w:rsidRPr="006E2612" w:rsidRDefault="00E82F98" w:rsidP="006F394F">
            <w:pPr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 w:rsidR="006F394F">
              <w:rPr>
                <w:sz w:val="24"/>
                <w:szCs w:val="24"/>
              </w:rPr>
              <w:t xml:space="preserve">способность конкурсанта владеть английским языком </w:t>
            </w:r>
            <w:r w:rsidRPr="006E2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82F98" w:rsidRPr="006E2612" w:rsidRDefault="00E82F98" w:rsidP="006F394F">
            <w:pPr>
              <w:ind w:left="34"/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</w:t>
            </w:r>
            <w:r w:rsidR="00B67908">
              <w:rPr>
                <w:sz w:val="24"/>
                <w:szCs w:val="24"/>
              </w:rPr>
              <w:t xml:space="preserve">иев определяется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E82F98" w:rsidRPr="006E2612" w:rsidTr="004B4C2E">
        <w:trPr>
          <w:trHeight w:val="699"/>
        </w:trPr>
        <w:tc>
          <w:tcPr>
            <w:tcW w:w="3652" w:type="dxa"/>
          </w:tcPr>
          <w:p w:rsidR="00E82F98" w:rsidRPr="00BC2100" w:rsidRDefault="007B617E" w:rsidP="007B617E">
            <w:pPr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7B617E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BC2100" w:rsidRPr="00BC2100">
              <w:rPr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поддержкой.</w:t>
            </w:r>
          </w:p>
        </w:tc>
        <w:tc>
          <w:tcPr>
            <w:tcW w:w="3402" w:type="dxa"/>
          </w:tcPr>
          <w:p w:rsidR="00E82F98" w:rsidRPr="006E2612" w:rsidRDefault="00E82F98" w:rsidP="00BC2100">
            <w:pPr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 w:rsidR="005B22F1">
              <w:rPr>
                <w:sz w:val="24"/>
                <w:szCs w:val="24"/>
              </w:rPr>
              <w:t xml:space="preserve"> способность конкурсанта разрабатывать различные факультативные курсы, а также интегрировать данные курсы в образовательную онлайн-среду</w:t>
            </w:r>
          </w:p>
        </w:tc>
        <w:tc>
          <w:tcPr>
            <w:tcW w:w="3402" w:type="dxa"/>
          </w:tcPr>
          <w:p w:rsidR="00E82F98" w:rsidRPr="006E2612" w:rsidRDefault="00E82F98" w:rsidP="006F394F">
            <w:pPr>
              <w:ind w:left="34"/>
              <w:jc w:val="both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</w:t>
            </w:r>
            <w:r w:rsidR="00B67908">
              <w:rPr>
                <w:sz w:val="24"/>
                <w:szCs w:val="24"/>
              </w:rPr>
              <w:t xml:space="preserve">иев определяется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:rsidR="00E82F98" w:rsidRDefault="00E82F98" w:rsidP="00E82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Конкурсного задания </w:t>
      </w:r>
      <w:r w:rsidR="005B22F1">
        <w:rPr>
          <w:rFonts w:ascii="Times New Roman" w:hAnsi="Times New Roman" w:cs="Times New Roman"/>
          <w:sz w:val="28"/>
          <w:szCs w:val="28"/>
        </w:rPr>
        <w:t xml:space="preserve">для Вузовской Линейки </w:t>
      </w:r>
      <w:r>
        <w:rPr>
          <w:rFonts w:ascii="Times New Roman" w:hAnsi="Times New Roman" w:cs="Times New Roman"/>
          <w:sz w:val="28"/>
          <w:szCs w:val="28"/>
        </w:rPr>
        <w:t>не должна быть менее 1</w:t>
      </w:r>
      <w:r w:rsidR="005B22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3F108D">
        <w:rPr>
          <w:rFonts w:ascii="Times New Roman" w:hAnsi="Times New Roman" w:cs="Times New Roman"/>
          <w:sz w:val="28"/>
          <w:szCs w:val="28"/>
        </w:rPr>
        <w:t xml:space="preserve">от </w:t>
      </w:r>
      <w:r w:rsidR="003B6DBB" w:rsidRPr="003F108D">
        <w:rPr>
          <w:rFonts w:ascii="Times New Roman" w:hAnsi="Times New Roman" w:cs="Times New Roman"/>
          <w:sz w:val="28"/>
          <w:szCs w:val="28"/>
        </w:rPr>
        <w:t>18</w:t>
      </w:r>
      <w:r w:rsidRPr="003F108D">
        <w:rPr>
          <w:rFonts w:ascii="Times New Roman" w:hAnsi="Times New Roman" w:cs="Times New Roman"/>
          <w:sz w:val="28"/>
          <w:szCs w:val="28"/>
        </w:rPr>
        <w:t xml:space="preserve"> до </w:t>
      </w:r>
      <w:r w:rsidR="00613791" w:rsidRPr="003F108D">
        <w:rPr>
          <w:rFonts w:ascii="Times New Roman" w:hAnsi="Times New Roman" w:cs="Times New Roman"/>
          <w:sz w:val="28"/>
          <w:szCs w:val="28"/>
        </w:rPr>
        <w:t>3</w:t>
      </w:r>
      <w:r w:rsidR="003B6DBB" w:rsidRPr="003F108D">
        <w:rPr>
          <w:rFonts w:ascii="Times New Roman" w:hAnsi="Times New Roman" w:cs="Times New Roman"/>
          <w:sz w:val="28"/>
          <w:szCs w:val="28"/>
        </w:rPr>
        <w:t>5</w:t>
      </w:r>
      <w:r w:rsidRPr="003F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3B6DBB">
        <w:rPr>
          <w:rFonts w:ascii="Times New Roman" w:hAnsi="Times New Roman" w:cs="Times New Roman"/>
          <w:sz w:val="28"/>
          <w:szCs w:val="28"/>
        </w:rPr>
        <w:t>6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3B6DBB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41AB4" w:rsidRPr="000A18BD" w:rsidRDefault="00E41AB4" w:rsidP="00E41AB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D06C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18BD">
        <w:rPr>
          <w:rFonts w:ascii="Times New Roman" w:hAnsi="Times New Roman"/>
          <w:color w:val="000000"/>
          <w:sz w:val="28"/>
          <w:szCs w:val="28"/>
        </w:rPr>
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1AB4" w:rsidRPr="000A18BD" w:rsidRDefault="00E41AB4" w:rsidP="00E41AB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Инструкция. </w:t>
      </w:r>
      <w:r>
        <w:rPr>
          <w:rFonts w:ascii="Times New Roman" w:hAnsi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 w:rsidRPr="00F04607">
        <w:rPr>
          <w:rFonts w:ascii="Times New Roman" w:hAnsi="Times New Roman"/>
          <w:sz w:val="28"/>
          <w:szCs w:val="28"/>
        </w:rPr>
        <w:t xml:space="preserve"> </w:t>
      </w:r>
      <w:r w:rsidRPr="007C21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 А1 до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C21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; определить цели, которые ставит перед собой ученик, начинающий заниматься английским языком.</w:t>
      </w:r>
    </w:p>
    <w:p w:rsidR="00E41AB4" w:rsidRPr="00682D07" w:rsidRDefault="00E41AB4" w:rsidP="00E41AB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D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D06C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82D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 Техническая и методическая подготовка к</w:t>
      </w:r>
      <w:r>
        <w:rPr>
          <w:rFonts w:ascii="Times New Roman" w:hAnsi="Times New Roman"/>
          <w:color w:val="000000"/>
          <w:sz w:val="28"/>
          <w:szCs w:val="28"/>
        </w:rPr>
        <w:t xml:space="preserve"> уроку в дистанционном формате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41AB4" w:rsidRPr="00370286" w:rsidRDefault="00E41AB4" w:rsidP="00E41AB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Инструкция. Конкурсанту необходимо о</w:t>
      </w:r>
      <w:r w:rsidRPr="003C1F5D">
        <w:rPr>
          <w:rFonts w:ascii="Times New Roman" w:hAnsi="Times New Roman"/>
          <w:color w:val="000000"/>
          <w:sz w:val="28"/>
          <w:szCs w:val="28"/>
        </w:rPr>
        <w:t>существить техническую и методическую подготовку к уроку в дистанционном формате по заданной теме.</w:t>
      </w:r>
    </w:p>
    <w:p w:rsidR="00E41AB4" w:rsidRDefault="00E41AB4" w:rsidP="00E41AB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D06C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Проведение урока в дистанционном формате с учеником</w:t>
      </w:r>
      <w:r w:rsidRPr="00370286">
        <w:rPr>
          <w:rFonts w:ascii="Times New Roman" w:hAnsi="Times New Roman"/>
          <w:sz w:val="28"/>
          <w:szCs w:val="28"/>
        </w:rPr>
        <w:t>.</w:t>
      </w:r>
    </w:p>
    <w:p w:rsidR="00E41AB4" w:rsidRPr="008969CD" w:rsidRDefault="00E41AB4" w:rsidP="00E41AB4">
      <w:pPr>
        <w:pStyle w:val="aff8"/>
        <w:spacing w:before="0" w:beforeAutospacing="0" w:after="0" w:afterAutospacing="0" w:line="360" w:lineRule="auto"/>
        <w:ind w:firstLine="709"/>
        <w:jc w:val="both"/>
      </w:pPr>
      <w:r w:rsidRPr="00613791">
        <w:rPr>
          <w:color w:val="000000"/>
          <w:sz w:val="28"/>
          <w:szCs w:val="28"/>
        </w:rPr>
        <w:t>Инструкция.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Конкурсанту необходимо подготовить и провести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урок в дистанционном формате с учеником, видео и аудиозапись урока с </w:t>
      </w:r>
      <w:r>
        <w:rPr>
          <w:color w:val="000000"/>
          <w:sz w:val="28"/>
          <w:szCs w:val="28"/>
        </w:rPr>
        <w:lastRenderedPageBreak/>
        <w:t>изображением учителя и ученика, а также демонстрацией экрана учителя в одной записи.</w:t>
      </w:r>
    </w:p>
    <w:p w:rsidR="00E41AB4" w:rsidRPr="00E41AB4" w:rsidRDefault="00E41AB4" w:rsidP="00E41AB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AB4">
        <w:rPr>
          <w:rFonts w:ascii="Times New Roman" w:hAnsi="Times New Roman"/>
          <w:b/>
          <w:color w:val="000000"/>
          <w:sz w:val="28"/>
          <w:szCs w:val="28"/>
        </w:rPr>
        <w:t>Модуль 4.</w:t>
      </w:r>
      <w:r w:rsidRPr="00E41AB4">
        <w:rPr>
          <w:rFonts w:ascii="Times New Roman" w:hAnsi="Times New Roman"/>
          <w:color w:val="000000"/>
          <w:sz w:val="28"/>
          <w:szCs w:val="28"/>
        </w:rPr>
        <w:t xml:space="preserve"> Самоанализ проведенного урока.</w:t>
      </w:r>
    </w:p>
    <w:p w:rsidR="00E41AB4" w:rsidRPr="008969CD" w:rsidRDefault="00E41AB4" w:rsidP="00E41AB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791">
        <w:rPr>
          <w:rFonts w:ascii="Times New Roman" w:hAnsi="Times New Roman"/>
          <w:color w:val="000000"/>
          <w:sz w:val="28"/>
          <w:szCs w:val="28"/>
        </w:rPr>
        <w:t>Инструкция.</w:t>
      </w:r>
      <w:r w:rsidRPr="008969CD">
        <w:rPr>
          <w:rFonts w:ascii="Times New Roman" w:hAnsi="Times New Roman"/>
          <w:sz w:val="28"/>
          <w:szCs w:val="28"/>
        </w:rPr>
        <w:t xml:space="preserve"> </w:t>
      </w:r>
      <w:r w:rsidRPr="008969CD">
        <w:rPr>
          <w:rFonts w:ascii="Times New Roman" w:hAnsi="Times New Roman"/>
          <w:color w:val="000000"/>
          <w:sz w:val="28"/>
          <w:szCs w:val="28"/>
        </w:rPr>
        <w:t>Конкурсант предоставляет письменный самоанализ урока, проведенного в Модуле 5 по видеозаписи.</w:t>
      </w:r>
    </w:p>
    <w:p w:rsidR="000A18BD" w:rsidRPr="00A1440C" w:rsidRDefault="003B6DBB" w:rsidP="00E41AB4">
      <w:pPr>
        <w:pStyle w:val="aff1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41AB4" w:rsidRPr="006D06C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370286"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8BD" w:rsidRPr="00370286">
        <w:rPr>
          <w:rFonts w:ascii="Times New Roman" w:hAnsi="Times New Roman"/>
          <w:color w:val="000000"/>
          <w:sz w:val="28"/>
          <w:szCs w:val="28"/>
        </w:rPr>
        <w:t>Проверка уровня владения языковыми компетенциями.</w:t>
      </w:r>
    </w:p>
    <w:p w:rsidR="003F108D" w:rsidRDefault="000A18BD" w:rsidP="003F1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Инструкция. </w:t>
      </w:r>
      <w:r w:rsidR="003F108D">
        <w:rPr>
          <w:rFonts w:ascii="Times New Roman" w:hAnsi="Times New Roman"/>
          <w:sz w:val="28"/>
          <w:szCs w:val="28"/>
        </w:rPr>
        <w:t>Письменная часть Модуля 1 включает в себя три задания.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:rsidR="003F108D" w:rsidRDefault="003F108D" w:rsidP="003F108D">
      <w:pPr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конкурсант должен продемонстрировать умение выполнять письменную работу в двух форматах -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 xml:space="preserve">личное письмо 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и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эссе</w:t>
      </w:r>
      <w:bookmarkStart w:id="22" w:name="_GoBack"/>
      <w:bookmarkEnd w:id="22"/>
      <w:r>
        <w:rPr>
          <w:rFonts w:ascii="Times New Roman" w:hAnsi="Times New Roman"/>
          <w:color w:val="231F20"/>
          <w:sz w:val="28"/>
          <w:szCs w:val="28"/>
          <w:highlight w:val="white"/>
        </w:rPr>
        <w:t>, следуя правилам грамматики, стиля и пунктуации.</w:t>
      </w:r>
      <w:r>
        <w:rPr>
          <w:color w:val="231F20"/>
          <w:sz w:val="28"/>
          <w:szCs w:val="28"/>
          <w:highlight w:val="white"/>
        </w:rPr>
        <w:t xml:space="preserve"> </w:t>
      </w:r>
    </w:p>
    <w:p w:rsidR="003F108D" w:rsidRDefault="003F108D" w:rsidP="003F10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Устная часть представляет из себя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видеозапись монолога (</w:t>
      </w:r>
      <w:r>
        <w:rPr>
          <w:rFonts w:ascii="Times New Roman" w:hAnsi="Times New Roman"/>
          <w:b/>
          <w:color w:val="231F20"/>
          <w:sz w:val="28"/>
          <w:szCs w:val="28"/>
          <w:highlight w:val="white"/>
        </w:rPr>
        <w:t>до 2 минут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)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В2, а также соблюдены нормы произношения и интонации. Допускается как британское, так и американское произношение</w:t>
      </w:r>
      <w:r>
        <w:rPr>
          <w:rFonts w:ascii="Times New Roman" w:hAnsi="Times New Roman"/>
          <w:color w:val="231F20"/>
          <w:sz w:val="28"/>
          <w:szCs w:val="28"/>
        </w:rPr>
        <w:t>.</w:t>
      </w:r>
    </w:p>
    <w:p w:rsidR="000A18BD" w:rsidRDefault="003B6DBB" w:rsidP="003F10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41AB4" w:rsidRPr="006D06C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70286"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8BD" w:rsidRPr="007C06C5">
        <w:rPr>
          <w:rFonts w:ascii="Times New Roman" w:hAnsi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 w:rsidR="000A18BD">
        <w:rPr>
          <w:rFonts w:ascii="Times New Roman" w:hAnsi="Times New Roman"/>
          <w:b/>
          <w:sz w:val="28"/>
          <w:szCs w:val="28"/>
        </w:rPr>
        <w:t xml:space="preserve">    </w:t>
      </w:r>
    </w:p>
    <w:p w:rsidR="000A18BD" w:rsidRDefault="000A18BD" w:rsidP="003F10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Задание включает в себя две части: письменное описание курса и представление цифровых материалов для онлайн сопровождения.</w:t>
      </w:r>
    </w:p>
    <w:p w:rsidR="00A1440C" w:rsidRPr="00A1440C" w:rsidRDefault="00A1440C" w:rsidP="000A18BD">
      <w:pPr>
        <w:pStyle w:val="aff1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F30F19" w:rsidRDefault="00F30F19" w:rsidP="00682D07">
      <w:pPr>
        <w:pStyle w:val="aff8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Содержанием конкурсного задания является комплекс методологических и практических действий по организации и проведению дистанционных занятий с учениками.  Участники соревнований получают инструкцию 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методические материалы. Конкурсное задание имеет несколько модулей, выполняемых последовательно. </w:t>
      </w:r>
    </w:p>
    <w:p w:rsidR="00DE39D8" w:rsidRPr="00F30F19" w:rsidRDefault="00F30F19" w:rsidP="00682D07">
      <w:pPr>
        <w:pStyle w:val="aff8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Задание включает в себя определение опосредованно уровня владения иностранным языком у учеников с последующими методическими рекомендациями, техническую и методическую подготовку к уроку в онлайн-среде, проведение онлайн-урока</w:t>
      </w:r>
      <w:r w:rsidR="00613791">
        <w:rPr>
          <w:color w:val="000000"/>
          <w:sz w:val="28"/>
          <w:szCs w:val="28"/>
          <w:shd w:val="clear" w:color="auto" w:fill="FFFFFF"/>
        </w:rPr>
        <w:t xml:space="preserve"> на платформе</w:t>
      </w:r>
      <w:r>
        <w:rPr>
          <w:color w:val="000000"/>
          <w:sz w:val="28"/>
          <w:szCs w:val="28"/>
          <w:shd w:val="clear" w:color="auto" w:fill="FFFFFF"/>
        </w:rPr>
        <w:t xml:space="preserve"> и анализ урока  участником.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1440C" w:rsidRPr="00A1440C" w:rsidRDefault="00A1440C" w:rsidP="00A57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0C">
        <w:rPr>
          <w:rFonts w:ascii="Times New Roman" w:eastAsia="Calibri" w:hAnsi="Times New Roman" w:cs="Times New Roman"/>
          <w:sz w:val="28"/>
          <w:szCs w:val="28"/>
        </w:rPr>
        <w:t>Конкурсная площадка оснащена согласно Инфраструктурному листу и Плану застройки площадки.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4F" w:rsidRPr="00C34D40" w:rsidRDefault="006F394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F394F" w:rsidRPr="00C34D40" w:rsidRDefault="006F394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AA73C6" w:rsidRDefault="00DE39D8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_Toc489607711"/>
      <w:r w:rsidR="00AA73C6" w:rsidRPr="00AA73C6">
        <w:rPr>
          <w:rFonts w:ascii="Times New Roman" w:hAnsi="Times New Roman" w:cs="Times New Roman"/>
          <w:sz w:val="28"/>
          <w:szCs w:val="28"/>
        </w:rPr>
        <w:t xml:space="preserve">Настоящее Правила определяют порядок организации и проведения мероприятий на демонстрационной площадке.  Ввиду особенностей компетенции и организации пространства конкурсной площадки,  установленное техническое оборудование не является потенциально травмоопасным. 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 Во время мероприятия эксперты, участники и аккредитованные лица, обязаны соблюдать следующие требования по соблюдению техники безопасности: 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не прикаса</w:t>
      </w:r>
      <w:r w:rsidR="00A373AF">
        <w:rPr>
          <w:rFonts w:ascii="Times New Roman" w:hAnsi="Times New Roman" w:cs="Times New Roman"/>
          <w:sz w:val="28"/>
          <w:szCs w:val="28"/>
        </w:rPr>
        <w:t>ть</w:t>
      </w:r>
      <w:r w:rsidRPr="00AA73C6">
        <w:rPr>
          <w:rFonts w:ascii="Times New Roman" w:hAnsi="Times New Roman" w:cs="Times New Roman"/>
          <w:sz w:val="28"/>
          <w:szCs w:val="28"/>
        </w:rPr>
        <w:t xml:space="preserve">ся, не вставать и не садиться на установленное оборудование; 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не подходить, не садиться и не облокачиваться на ограждения площадки;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не передвигаться по площадке со стеклянной и пластиковой посудой (бокалы, бутылки, стаканы и т.п.); 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 - в случае возникающих вопросов следует обращаться к Главному эксперту; 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не допускается, прикосновение к токоведущим частям аппаратуры (кабеля, вилки, розетки, разъёмы); 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lastRenderedPageBreak/>
        <w:t xml:space="preserve">- во время проведения чемпионата эксперты, участники и аккредитованные лица обязаны строго соблюдать правила техники безопасности и противопожарной безопасности; </w:t>
      </w:r>
    </w:p>
    <w:p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незамедлительно подчинят</w:t>
      </w:r>
      <w:r w:rsidR="00A373AF">
        <w:rPr>
          <w:rFonts w:ascii="Times New Roman" w:hAnsi="Times New Roman" w:cs="Times New Roman"/>
          <w:sz w:val="28"/>
          <w:szCs w:val="28"/>
        </w:rPr>
        <w:t>ь</w:t>
      </w:r>
      <w:r w:rsidRPr="00AA73C6">
        <w:rPr>
          <w:rFonts w:ascii="Times New Roman" w:hAnsi="Times New Roman" w:cs="Times New Roman"/>
          <w:sz w:val="28"/>
          <w:szCs w:val="28"/>
        </w:rPr>
        <w:t xml:space="preserve">ся законным требованиям администрации и службы внутреннего порядка; </w:t>
      </w:r>
    </w:p>
    <w:p w:rsidR="00A373AF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соблюдать правила техники безопасности при проведении мероприятия; </w:t>
      </w:r>
      <w:r w:rsidR="00A373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соблюдать правила личной безопасности и сохранности личного имущества; </w:t>
      </w:r>
    </w:p>
    <w:p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администраторы и пред</w:t>
      </w:r>
      <w:r w:rsidR="00A373AF">
        <w:rPr>
          <w:rFonts w:ascii="Times New Roman" w:hAnsi="Times New Roman" w:cs="Times New Roman"/>
          <w:sz w:val="28"/>
          <w:szCs w:val="28"/>
        </w:rPr>
        <w:t xml:space="preserve">ставители конкурсной площадки в </w:t>
      </w:r>
      <w:r w:rsidRPr="00AA73C6">
        <w:rPr>
          <w:rFonts w:ascii="Times New Roman" w:hAnsi="Times New Roman" w:cs="Times New Roman"/>
          <w:sz w:val="28"/>
          <w:szCs w:val="28"/>
        </w:rPr>
        <w:t xml:space="preserve">праве запретить (остановить) проведение демонстраций в случае возникновения угрозы безопасности людей; </w:t>
      </w:r>
    </w:p>
    <w:p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лица, замеченные в антиобщественном поведении, создающие конфликтные ситуации, нарушающие настоящие Правила не допускаются в дальнейшим к демонстрациям</w:t>
      </w:r>
      <w:r w:rsidR="000254FD">
        <w:rPr>
          <w:rFonts w:ascii="Times New Roman" w:hAnsi="Times New Roman" w:cs="Times New Roman"/>
          <w:sz w:val="28"/>
          <w:szCs w:val="28"/>
        </w:rPr>
        <w:t>;</w:t>
      </w:r>
      <w:r w:rsidRPr="00AA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в случае возникновения конфликтной ситуации, обращаться к ГЭ и службе внутреннего контроля. Служба внутреннего контроля вправе удалить гостя без объяснения причин. </w:t>
      </w:r>
    </w:p>
    <w:p w:rsidR="00DE39D8" w:rsidRPr="000254FD" w:rsidRDefault="00DE39D8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5B9BD5" w:themeColor="accent1"/>
          <w:sz w:val="34"/>
          <w:szCs w:val="34"/>
        </w:rPr>
      </w:pPr>
      <w:r w:rsidRPr="000254FD">
        <w:rPr>
          <w:rFonts w:ascii="Times New Roman" w:hAnsi="Times New Roman"/>
          <w:color w:val="5B9BD5" w:themeColor="accent1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FE186A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186A">
        <w:rPr>
          <w:rFonts w:ascii="Times New Roman" w:hAnsi="Times New Roman" w:cs="Times New Roman"/>
          <w:sz w:val="28"/>
          <w:szCs w:val="28"/>
        </w:rPr>
        <w:t>удио гарнитура для компьютера с микрофоном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E186A" w:rsidRDefault="00FE186A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FE186A">
        <w:rPr>
          <w:rFonts w:ascii="Times New Roman" w:eastAsiaTheme="minorHAnsi" w:hAnsi="Times New Roman"/>
          <w:b w:val="0"/>
          <w:szCs w:val="28"/>
        </w:rPr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Default="00DE39D8" w:rsidP="00682D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07" w:rsidRPr="0029547E" w:rsidRDefault="006F394F" w:rsidP="00682D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234.6pt">
            <v:imagedata r:id="rId16" o:title="ПЗ"/>
          </v:shape>
        </w:pict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06" w:rsidRDefault="00030006" w:rsidP="00970F49">
      <w:pPr>
        <w:spacing w:after="0" w:line="240" w:lineRule="auto"/>
      </w:pPr>
      <w:r>
        <w:separator/>
      </w:r>
    </w:p>
  </w:endnote>
  <w:endnote w:type="continuationSeparator" w:id="0">
    <w:p w:rsidR="00030006" w:rsidRDefault="000300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823"/>
    </w:tblGrid>
    <w:tr w:rsidR="006F394F" w:rsidRPr="00832EBB" w:rsidTr="0088642F">
      <w:trPr>
        <w:trHeight w:hRule="exact" w:val="115"/>
        <w:jc w:val="center"/>
      </w:trPr>
      <w:tc>
        <w:tcPr>
          <w:tcW w:w="9046" w:type="dxa"/>
          <w:shd w:val="clear" w:color="auto" w:fill="C00000"/>
          <w:tcMar>
            <w:top w:w="0" w:type="dxa"/>
            <w:bottom w:w="0" w:type="dxa"/>
          </w:tcMar>
        </w:tcPr>
        <w:p w:rsidR="006F394F" w:rsidRPr="00832EBB" w:rsidRDefault="006F394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823" w:type="dxa"/>
          <w:shd w:val="clear" w:color="auto" w:fill="C00000"/>
          <w:tcMar>
            <w:top w:w="0" w:type="dxa"/>
            <w:bottom w:w="0" w:type="dxa"/>
          </w:tcMar>
        </w:tcPr>
        <w:p w:rsidR="006F394F" w:rsidRPr="00832EBB" w:rsidRDefault="006F394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F394F" w:rsidRPr="00832EBB" w:rsidTr="0088642F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46" w:type="dxa"/>
              <w:shd w:val="clear" w:color="auto" w:fill="auto"/>
              <w:vAlign w:val="center"/>
            </w:tcPr>
            <w:p w:rsidR="006F394F" w:rsidRPr="009955F8" w:rsidRDefault="006F394F" w:rsidP="0088642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«Преподавание английского языка в дистанционном формате»</w:t>
              </w:r>
            </w:p>
          </w:tc>
        </w:sdtContent>
      </w:sdt>
      <w:tc>
        <w:tcPr>
          <w:tcW w:w="823" w:type="dxa"/>
          <w:shd w:val="clear" w:color="auto" w:fill="auto"/>
          <w:vAlign w:val="center"/>
        </w:tcPr>
        <w:p w:rsidR="006F394F" w:rsidRPr="00832EBB" w:rsidRDefault="006F394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F2F24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F394F" w:rsidRDefault="006F39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06" w:rsidRDefault="00030006" w:rsidP="00970F49">
      <w:pPr>
        <w:spacing w:after="0" w:line="240" w:lineRule="auto"/>
      </w:pPr>
      <w:r>
        <w:separator/>
      </w:r>
    </w:p>
  </w:footnote>
  <w:footnote w:type="continuationSeparator" w:id="0">
    <w:p w:rsidR="00030006" w:rsidRDefault="0003000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4F" w:rsidRDefault="006F394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F394F" w:rsidRDefault="006F394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F394F" w:rsidRDefault="006F394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F394F" w:rsidRPr="00B45AA4" w:rsidRDefault="006F394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9C5F28"/>
    <w:multiLevelType w:val="multilevel"/>
    <w:tmpl w:val="9B5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5B7A"/>
    <w:multiLevelType w:val="hybridMultilevel"/>
    <w:tmpl w:val="5186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3915E9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A8E6357"/>
    <w:multiLevelType w:val="multilevel"/>
    <w:tmpl w:val="996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4F04"/>
    <w:multiLevelType w:val="hybridMultilevel"/>
    <w:tmpl w:val="415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94B08"/>
    <w:multiLevelType w:val="multilevel"/>
    <w:tmpl w:val="7F6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F585B"/>
    <w:multiLevelType w:val="multilevel"/>
    <w:tmpl w:val="A7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92E7E"/>
    <w:multiLevelType w:val="multilevel"/>
    <w:tmpl w:val="D7C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796D"/>
    <w:multiLevelType w:val="multilevel"/>
    <w:tmpl w:val="428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77C2B"/>
    <w:multiLevelType w:val="multilevel"/>
    <w:tmpl w:val="BBF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646F7"/>
    <w:multiLevelType w:val="multilevel"/>
    <w:tmpl w:val="832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F160B"/>
    <w:multiLevelType w:val="multilevel"/>
    <w:tmpl w:val="A9F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600F2"/>
    <w:multiLevelType w:val="multilevel"/>
    <w:tmpl w:val="C6E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2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21"/>
  </w:num>
  <w:num w:numId="16">
    <w:abstractNumId w:val="20"/>
  </w:num>
  <w:num w:numId="17">
    <w:abstractNumId w:val="17"/>
  </w:num>
  <w:num w:numId="18">
    <w:abstractNumId w:val="10"/>
  </w:num>
  <w:num w:numId="19">
    <w:abstractNumId w:val="13"/>
  </w:num>
  <w:num w:numId="20">
    <w:abstractNumId w:val="18"/>
  </w:num>
  <w:num w:numId="21">
    <w:abstractNumId w:val="19"/>
  </w:num>
  <w:num w:numId="22">
    <w:abstractNumId w:val="12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0FD2"/>
    <w:rsid w:val="000254FD"/>
    <w:rsid w:val="00030006"/>
    <w:rsid w:val="00040A48"/>
    <w:rsid w:val="00056CDE"/>
    <w:rsid w:val="00061B33"/>
    <w:rsid w:val="0009259E"/>
    <w:rsid w:val="000A18BD"/>
    <w:rsid w:val="000A1F96"/>
    <w:rsid w:val="000B3397"/>
    <w:rsid w:val="000D74AA"/>
    <w:rsid w:val="001024BE"/>
    <w:rsid w:val="00127743"/>
    <w:rsid w:val="001606EE"/>
    <w:rsid w:val="00164B4A"/>
    <w:rsid w:val="0017612A"/>
    <w:rsid w:val="002179F3"/>
    <w:rsid w:val="00220E70"/>
    <w:rsid w:val="00231D10"/>
    <w:rsid w:val="0029547E"/>
    <w:rsid w:val="002B1426"/>
    <w:rsid w:val="002F2906"/>
    <w:rsid w:val="002F2F24"/>
    <w:rsid w:val="00332D32"/>
    <w:rsid w:val="00333911"/>
    <w:rsid w:val="00334165"/>
    <w:rsid w:val="00345E8C"/>
    <w:rsid w:val="003504EB"/>
    <w:rsid w:val="00370286"/>
    <w:rsid w:val="003704F0"/>
    <w:rsid w:val="00376B2C"/>
    <w:rsid w:val="003934F8"/>
    <w:rsid w:val="00397A1B"/>
    <w:rsid w:val="003A21C8"/>
    <w:rsid w:val="003B6DBB"/>
    <w:rsid w:val="003C1F5D"/>
    <w:rsid w:val="003C762E"/>
    <w:rsid w:val="003D1E51"/>
    <w:rsid w:val="003E5305"/>
    <w:rsid w:val="003F108D"/>
    <w:rsid w:val="004254FE"/>
    <w:rsid w:val="0044354A"/>
    <w:rsid w:val="004917C4"/>
    <w:rsid w:val="004A07A5"/>
    <w:rsid w:val="004B4C2E"/>
    <w:rsid w:val="004B692B"/>
    <w:rsid w:val="004D031C"/>
    <w:rsid w:val="004D096E"/>
    <w:rsid w:val="004E7905"/>
    <w:rsid w:val="00510059"/>
    <w:rsid w:val="0055392A"/>
    <w:rsid w:val="00554CBB"/>
    <w:rsid w:val="005560AC"/>
    <w:rsid w:val="0056194A"/>
    <w:rsid w:val="005B0DEC"/>
    <w:rsid w:val="005B22F1"/>
    <w:rsid w:val="005C6A23"/>
    <w:rsid w:val="005E30DC"/>
    <w:rsid w:val="005E333D"/>
    <w:rsid w:val="00613791"/>
    <w:rsid w:val="0062789A"/>
    <w:rsid w:val="0063396F"/>
    <w:rsid w:val="0064491A"/>
    <w:rsid w:val="00653B50"/>
    <w:rsid w:val="00682D07"/>
    <w:rsid w:val="006873B8"/>
    <w:rsid w:val="00697BDC"/>
    <w:rsid w:val="006B0FEA"/>
    <w:rsid w:val="006C6D6D"/>
    <w:rsid w:val="006C7A3B"/>
    <w:rsid w:val="006D06C5"/>
    <w:rsid w:val="006F394F"/>
    <w:rsid w:val="00727F97"/>
    <w:rsid w:val="0074372D"/>
    <w:rsid w:val="0076435F"/>
    <w:rsid w:val="007735DC"/>
    <w:rsid w:val="00776497"/>
    <w:rsid w:val="007A6888"/>
    <w:rsid w:val="007B0DCC"/>
    <w:rsid w:val="007B2222"/>
    <w:rsid w:val="007B2C36"/>
    <w:rsid w:val="007B617E"/>
    <w:rsid w:val="007C6B2E"/>
    <w:rsid w:val="007D3601"/>
    <w:rsid w:val="00803EC7"/>
    <w:rsid w:val="00832EBB"/>
    <w:rsid w:val="00834734"/>
    <w:rsid w:val="00835BF6"/>
    <w:rsid w:val="00844225"/>
    <w:rsid w:val="00881DD2"/>
    <w:rsid w:val="00882B54"/>
    <w:rsid w:val="0088642F"/>
    <w:rsid w:val="008969CD"/>
    <w:rsid w:val="008B28B4"/>
    <w:rsid w:val="008B560B"/>
    <w:rsid w:val="008B64C0"/>
    <w:rsid w:val="008B68B1"/>
    <w:rsid w:val="008D6DCF"/>
    <w:rsid w:val="009018F0"/>
    <w:rsid w:val="0091217C"/>
    <w:rsid w:val="00953113"/>
    <w:rsid w:val="00970F49"/>
    <w:rsid w:val="009931F0"/>
    <w:rsid w:val="0099461F"/>
    <w:rsid w:val="009955F8"/>
    <w:rsid w:val="009C687D"/>
    <w:rsid w:val="009D79D6"/>
    <w:rsid w:val="009F57C0"/>
    <w:rsid w:val="00A11990"/>
    <w:rsid w:val="00A1440C"/>
    <w:rsid w:val="00A27EE4"/>
    <w:rsid w:val="00A321F7"/>
    <w:rsid w:val="00A373AF"/>
    <w:rsid w:val="00A57976"/>
    <w:rsid w:val="00A64DE8"/>
    <w:rsid w:val="00A87627"/>
    <w:rsid w:val="00A91D4B"/>
    <w:rsid w:val="00AA2B8A"/>
    <w:rsid w:val="00AA73C6"/>
    <w:rsid w:val="00AE6AB7"/>
    <w:rsid w:val="00AE7A32"/>
    <w:rsid w:val="00B162B5"/>
    <w:rsid w:val="00B236AD"/>
    <w:rsid w:val="00B40FFB"/>
    <w:rsid w:val="00B4196F"/>
    <w:rsid w:val="00B45392"/>
    <w:rsid w:val="00B45AA4"/>
    <w:rsid w:val="00B67908"/>
    <w:rsid w:val="00B824F5"/>
    <w:rsid w:val="00BA2CF0"/>
    <w:rsid w:val="00BC2100"/>
    <w:rsid w:val="00BC3813"/>
    <w:rsid w:val="00BC7808"/>
    <w:rsid w:val="00C06EBC"/>
    <w:rsid w:val="00C23FB1"/>
    <w:rsid w:val="00C51916"/>
    <w:rsid w:val="00C55BDC"/>
    <w:rsid w:val="00C6117A"/>
    <w:rsid w:val="00C95538"/>
    <w:rsid w:val="00CA6CCD"/>
    <w:rsid w:val="00CC50B7"/>
    <w:rsid w:val="00D12ABD"/>
    <w:rsid w:val="00D16F4B"/>
    <w:rsid w:val="00D2075B"/>
    <w:rsid w:val="00D37CEC"/>
    <w:rsid w:val="00D40FF7"/>
    <w:rsid w:val="00D41269"/>
    <w:rsid w:val="00D45007"/>
    <w:rsid w:val="00D55FC5"/>
    <w:rsid w:val="00DB6746"/>
    <w:rsid w:val="00DC7F37"/>
    <w:rsid w:val="00DD1055"/>
    <w:rsid w:val="00DE39D8"/>
    <w:rsid w:val="00DE5614"/>
    <w:rsid w:val="00E0212C"/>
    <w:rsid w:val="00E41AB4"/>
    <w:rsid w:val="00E5214A"/>
    <w:rsid w:val="00E82F98"/>
    <w:rsid w:val="00E857D6"/>
    <w:rsid w:val="00E95D13"/>
    <w:rsid w:val="00EA0163"/>
    <w:rsid w:val="00EA0C3A"/>
    <w:rsid w:val="00EB2779"/>
    <w:rsid w:val="00ED18F9"/>
    <w:rsid w:val="00ED53C9"/>
    <w:rsid w:val="00F12C9D"/>
    <w:rsid w:val="00F1662D"/>
    <w:rsid w:val="00F30F19"/>
    <w:rsid w:val="00F6025D"/>
    <w:rsid w:val="00F672B2"/>
    <w:rsid w:val="00F83D10"/>
    <w:rsid w:val="00F96457"/>
    <w:rsid w:val="00FB1F17"/>
    <w:rsid w:val="00FC6310"/>
    <w:rsid w:val="00FD20DE"/>
    <w:rsid w:val="00FE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8655"/>
  <w15:docId w15:val="{E19E16BA-CCFD-407D-B487-1E3DFDAD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F3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06F0-096A-44CE-B6D0-371A776F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30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«Преподавание английского языка в дистанционном формате»</dc:creator>
  <cp:keywords/>
  <dc:description/>
  <cp:lastModifiedBy>Алексей</cp:lastModifiedBy>
  <cp:revision>47</cp:revision>
  <dcterms:created xsi:type="dcterms:W3CDTF">2017-08-03T14:58:00Z</dcterms:created>
  <dcterms:modified xsi:type="dcterms:W3CDTF">2020-10-16T07:17:00Z</dcterms:modified>
</cp:coreProperties>
</file>